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4E" w:rsidRPr="0039045B" w:rsidRDefault="00A4154E" w:rsidP="0039045B">
      <w:pPr>
        <w:spacing w:after="69"/>
        <w:ind w:left="0" w:right="0" w:firstLine="709"/>
        <w:jc w:val="center"/>
        <w:rPr>
          <w:b/>
          <w:lang w:val="ru-RU"/>
        </w:rPr>
      </w:pPr>
      <w:r w:rsidRPr="0039045B">
        <w:rPr>
          <w:b/>
          <w:lang w:val="ru-RU"/>
        </w:rPr>
        <w:t xml:space="preserve">«Алгоритм действий» педагога (классного руководителя) при </w:t>
      </w:r>
      <w:r w:rsidR="004D7920" w:rsidRPr="0039045B">
        <w:rPr>
          <w:b/>
          <w:lang w:val="ru-RU"/>
        </w:rPr>
        <w:t>работе</w:t>
      </w:r>
      <w:r w:rsidRPr="0039045B">
        <w:rPr>
          <w:b/>
          <w:lang w:val="ru-RU"/>
        </w:rPr>
        <w:t xml:space="preserve"> с</w:t>
      </w:r>
      <w:r w:rsidR="004D7920" w:rsidRPr="0039045B">
        <w:rPr>
          <w:b/>
          <w:lang w:val="ru-RU"/>
        </w:rPr>
        <w:t xml:space="preserve"> детьми, </w:t>
      </w:r>
      <w:r w:rsidR="004D7920" w:rsidRPr="0039045B">
        <w:rPr>
          <w:b/>
          <w:lang w:val="ru-RU"/>
        </w:rPr>
        <w:t>находящимися в кризисном состоянии</w:t>
      </w:r>
      <w:r w:rsidR="004D7920" w:rsidRPr="0039045B">
        <w:rPr>
          <w:b/>
          <w:lang w:val="ru-RU"/>
        </w:rPr>
        <w:t xml:space="preserve"> (</w:t>
      </w:r>
      <w:r w:rsidR="004D7920" w:rsidRPr="0039045B">
        <w:rPr>
          <w:b/>
          <w:lang w:val="ru-RU"/>
        </w:rPr>
        <w:t>склонными к суицид</w:t>
      </w:r>
      <w:r w:rsidR="004D7920" w:rsidRPr="0039045B">
        <w:rPr>
          <w:b/>
          <w:lang w:val="ru-RU"/>
        </w:rPr>
        <w:t xml:space="preserve">альному </w:t>
      </w:r>
      <w:r w:rsidRPr="0039045B">
        <w:rPr>
          <w:b/>
          <w:lang w:val="ru-RU"/>
        </w:rPr>
        <w:t>поведению).</w:t>
      </w:r>
    </w:p>
    <w:p w:rsidR="004D7920" w:rsidRDefault="00A4154E" w:rsidP="0039045B">
      <w:pPr>
        <w:spacing w:after="0" w:line="240" w:lineRule="auto"/>
        <w:ind w:left="0" w:right="0" w:firstLine="709"/>
        <w:rPr>
          <w:lang w:val="ru-RU"/>
        </w:rPr>
      </w:pPr>
      <w:proofErr w:type="gramStart"/>
      <w:r w:rsidRPr="0039045B">
        <w:rPr>
          <w:b/>
          <w:lang w:val="ru-RU"/>
        </w:rPr>
        <w:t>Если вы увидели</w:t>
      </w:r>
      <w:r w:rsidRPr="00A4154E">
        <w:rPr>
          <w:lang w:val="ru-RU"/>
        </w:rPr>
        <w:t xml:space="preserve">, хотя бы </w:t>
      </w:r>
      <w:r w:rsidRPr="0039045B">
        <w:rPr>
          <w:b/>
          <w:lang w:val="ru-RU"/>
        </w:rPr>
        <w:t>один из признаков</w:t>
      </w:r>
      <w:r w:rsidRPr="00A4154E">
        <w:rPr>
          <w:lang w:val="ru-RU"/>
        </w:rPr>
        <w:t xml:space="preserve"> того, чт</w:t>
      </w:r>
      <w:r w:rsidR="004D7920">
        <w:rPr>
          <w:lang w:val="ru-RU"/>
        </w:rPr>
        <w:t xml:space="preserve">о ребенок </w:t>
      </w:r>
      <w:r w:rsidRPr="00A4154E">
        <w:rPr>
          <w:lang w:val="ru-RU"/>
        </w:rPr>
        <w:t>находится в кризисной ситуации, постарайтесь уделить ему внимани</w:t>
      </w:r>
      <w:r w:rsidR="004D7920">
        <w:rPr>
          <w:lang w:val="ru-RU"/>
        </w:rPr>
        <w:t>е и найти</w:t>
      </w:r>
      <w:r w:rsidRPr="00A4154E">
        <w:rPr>
          <w:lang w:val="ru-RU"/>
        </w:rPr>
        <w:t xml:space="preserve"> повод, чтобы поговорить (часто грустное настроение, вялость, хр</w:t>
      </w:r>
      <w:r w:rsidR="004D7920">
        <w:rPr>
          <w:lang w:val="ru-RU"/>
        </w:rPr>
        <w:t xml:space="preserve">оническая </w:t>
      </w:r>
      <w:r w:rsidRPr="00A4154E">
        <w:rPr>
          <w:lang w:val="ru-RU"/>
        </w:rPr>
        <w:t>усталость, безнадежность и беспомощность; снижение инт</w:t>
      </w:r>
      <w:r w:rsidR="004D7920">
        <w:rPr>
          <w:lang w:val="ru-RU"/>
        </w:rPr>
        <w:t>ересов к деятельности или снижение удовольствия от д</w:t>
      </w:r>
      <w:r w:rsidRPr="00A4154E">
        <w:rPr>
          <w:lang w:val="ru-RU"/>
        </w:rPr>
        <w:t xml:space="preserve">еятельности, </w:t>
      </w:r>
      <w:r w:rsidR="004D7920">
        <w:rPr>
          <w:lang w:val="ru-RU"/>
        </w:rPr>
        <w:t>которая рань</w:t>
      </w:r>
      <w:r w:rsidRPr="00A4154E">
        <w:rPr>
          <w:lang w:val="ru-RU"/>
        </w:rPr>
        <w:t>ше ребенку нравилась; поглощенность темой смерти; пропуск школы и</w:t>
      </w:r>
      <w:r w:rsidR="004D7920">
        <w:rPr>
          <w:lang w:val="ru-RU"/>
        </w:rPr>
        <w:t>ли плохая успеваемость;</w:t>
      </w:r>
      <w:proofErr w:type="gramEnd"/>
      <w:r w:rsidR="004D7920">
        <w:rPr>
          <w:lang w:val="ru-RU"/>
        </w:rPr>
        <w:t xml:space="preserve"> </w:t>
      </w:r>
      <w:proofErr w:type="gramStart"/>
      <w:r w:rsidR="004D7920">
        <w:rPr>
          <w:lang w:val="ru-RU"/>
        </w:rPr>
        <w:t xml:space="preserve">деструктивное (разрушительное, </w:t>
      </w:r>
      <w:r w:rsidRPr="00A4154E">
        <w:rPr>
          <w:lang w:val="ru-RU"/>
        </w:rPr>
        <w:t xml:space="preserve">отклоняющееся) </w:t>
      </w:r>
      <w:r w:rsidR="004D7920">
        <w:rPr>
          <w:lang w:val="ru-RU"/>
        </w:rPr>
        <w:t>поведение</w:t>
      </w:r>
      <w:r w:rsidRPr="00A4154E">
        <w:rPr>
          <w:lang w:val="ru-RU"/>
        </w:rPr>
        <w:t>;</w:t>
      </w:r>
      <w:r w:rsidR="004D7920" w:rsidRPr="004D7920">
        <w:rPr>
          <w:lang w:val="ru-RU"/>
        </w:rPr>
        <w:t xml:space="preserve"> </w:t>
      </w:r>
      <w:r w:rsidR="004D7920" w:rsidRPr="00A4154E">
        <w:rPr>
          <w:lang w:val="ru-RU"/>
        </w:rPr>
        <w:t xml:space="preserve">низкая самооценка и чувство вины; повышенная чувствительность к </w:t>
      </w:r>
      <w:r w:rsidR="004D7920">
        <w:rPr>
          <w:lang w:val="ru-RU"/>
        </w:rPr>
        <w:t>неудач</w:t>
      </w:r>
      <w:r w:rsidR="004D7920" w:rsidRPr="00A4154E">
        <w:rPr>
          <w:lang w:val="ru-RU"/>
        </w:rPr>
        <w:t xml:space="preserve">ам или неадекватная реакция на похвалы и награды; </w:t>
      </w:r>
      <w:r w:rsidR="004D7920">
        <w:rPr>
          <w:lang w:val="ru-RU"/>
        </w:rPr>
        <w:t>повышенная разд</w:t>
      </w:r>
      <w:r w:rsidR="004D7920" w:rsidRPr="00A4154E">
        <w:rPr>
          <w:lang w:val="ru-RU"/>
        </w:rPr>
        <w:t>ражительность, гневливость</w:t>
      </w:r>
      <w:r w:rsidR="004D7920">
        <w:rPr>
          <w:lang w:val="ru-RU"/>
        </w:rPr>
        <w:t xml:space="preserve"> (зачастую из-за мелочей), враждебность или</w:t>
      </w:r>
      <w:r w:rsidR="004D7920" w:rsidRPr="00A4154E">
        <w:rPr>
          <w:lang w:val="ru-RU"/>
        </w:rPr>
        <w:t xml:space="preserve"> выраженная тревога; жалобы на физическую боль, например, боль в </w:t>
      </w:r>
      <w:r w:rsidR="004D7920">
        <w:rPr>
          <w:lang w:val="ru-RU"/>
        </w:rPr>
        <w:t>желудке</w:t>
      </w:r>
      <w:r w:rsidR="004D7920" w:rsidRPr="00A4154E">
        <w:rPr>
          <w:lang w:val="ru-RU"/>
        </w:rPr>
        <w:t xml:space="preserve"> или головную боль;</w:t>
      </w:r>
      <w:proofErr w:type="gramEnd"/>
      <w:r w:rsidR="004D7920" w:rsidRPr="00A4154E">
        <w:rPr>
          <w:lang w:val="ru-RU"/>
        </w:rPr>
        <w:t xml:space="preserve"> сложности концентрации </w:t>
      </w:r>
      <w:r w:rsidR="004D7920">
        <w:rPr>
          <w:lang w:val="ru-RU"/>
        </w:rPr>
        <w:t>внимания,</w:t>
      </w:r>
      <w:r w:rsidR="0039045B">
        <w:rPr>
          <w:lang w:val="ru-RU"/>
        </w:rPr>
        <w:t xml:space="preserve"> словес</w:t>
      </w:r>
      <w:r w:rsidR="004D7920" w:rsidRPr="00A4154E">
        <w:rPr>
          <w:lang w:val="ru-RU"/>
        </w:rPr>
        <w:t xml:space="preserve">ные </w:t>
      </w:r>
      <w:r w:rsidR="004D7920">
        <w:rPr>
          <w:lang w:val="ru-RU"/>
        </w:rPr>
        <w:t>заявления</w:t>
      </w:r>
      <w:r w:rsidR="004D7920" w:rsidRPr="00A4154E">
        <w:rPr>
          <w:lang w:val="ru-RU"/>
        </w:rPr>
        <w:t>: «ненавижу жизнь», «они пожалеют о том,</w:t>
      </w:r>
      <w:r w:rsidR="004D7920">
        <w:rPr>
          <w:lang w:val="ru-RU"/>
        </w:rPr>
        <w:t xml:space="preserve"> что они мне сделали», не мо</w:t>
      </w:r>
      <w:r w:rsidR="004D7920" w:rsidRPr="00A4154E">
        <w:rPr>
          <w:lang w:val="ru-RU"/>
        </w:rPr>
        <w:t>гу этого вынести», «я п</w:t>
      </w:r>
      <w:r w:rsidR="004D7920">
        <w:rPr>
          <w:lang w:val="ru-RU"/>
        </w:rPr>
        <w:t>окончу с собой», «я не хочу создавать вам проблемы»,  «я хочу уснуть и никогд</w:t>
      </w:r>
      <w:r w:rsidR="004D7920" w:rsidRPr="00A4154E">
        <w:rPr>
          <w:lang w:val="ru-RU"/>
        </w:rPr>
        <w:t>а не проснуться», «с</w:t>
      </w:r>
      <w:r w:rsidR="004D7920">
        <w:rPr>
          <w:lang w:val="ru-RU"/>
        </w:rPr>
        <w:t>коро, очень скоро, эта боль будет уже позад</w:t>
      </w:r>
      <w:r w:rsidR="004D7920" w:rsidRPr="00A4154E">
        <w:rPr>
          <w:lang w:val="ru-RU"/>
        </w:rPr>
        <w:t>и»)</w:t>
      </w:r>
      <w:r w:rsidR="00332B56">
        <w:rPr>
          <w:lang w:val="ru-RU"/>
        </w:rPr>
        <w:t>.</w:t>
      </w:r>
    </w:p>
    <w:p w:rsidR="00A4154E" w:rsidRPr="00A4154E" w:rsidRDefault="00A4154E" w:rsidP="0039045B">
      <w:pPr>
        <w:spacing w:after="0" w:line="240" w:lineRule="auto"/>
        <w:ind w:left="0" w:right="0" w:firstLine="709"/>
        <w:rPr>
          <w:lang w:val="ru-RU"/>
        </w:rPr>
      </w:pPr>
      <w:r w:rsidRPr="0039045B">
        <w:rPr>
          <w:b/>
          <w:lang w:val="ru-RU"/>
        </w:rPr>
        <w:t>Сохраняйте спокойствие</w:t>
      </w:r>
      <w:r w:rsidRPr="00A4154E">
        <w:rPr>
          <w:lang w:val="ru-RU"/>
        </w:rPr>
        <w:t xml:space="preserve">. Вы должны показать ребенку </w:t>
      </w:r>
      <w:r w:rsidRPr="0039045B">
        <w:rPr>
          <w:b/>
          <w:lang w:val="ru-RU"/>
        </w:rPr>
        <w:t xml:space="preserve">то, </w:t>
      </w:r>
      <w:r w:rsidR="00332B56" w:rsidRPr="0039045B">
        <w:rPr>
          <w:b/>
          <w:lang w:val="ru-RU"/>
        </w:rPr>
        <w:t>что с ним</w:t>
      </w:r>
      <w:r w:rsidR="0039045B" w:rsidRPr="0039045B">
        <w:rPr>
          <w:b/>
          <w:lang w:val="ru-RU"/>
        </w:rPr>
        <w:t xml:space="preserve"> </w:t>
      </w:r>
      <w:r w:rsidRPr="0039045B">
        <w:rPr>
          <w:b/>
          <w:lang w:val="ru-RU"/>
        </w:rPr>
        <w:t>происходит, для вас важно, и вы готовы ему помочь</w:t>
      </w:r>
      <w:r w:rsidRPr="00A4154E">
        <w:rPr>
          <w:lang w:val="ru-RU"/>
        </w:rPr>
        <w:t>, наприме</w:t>
      </w:r>
      <w:r w:rsidR="00332B56">
        <w:rPr>
          <w:lang w:val="ru-RU"/>
        </w:rPr>
        <w:t>р: «Мне</w:t>
      </w:r>
      <w:r w:rsidRPr="00A4154E">
        <w:rPr>
          <w:lang w:val="ru-RU"/>
        </w:rPr>
        <w:t xml:space="preserve"> кажется, с тобой что-то происходит - ты не такой, как обычно гр</w:t>
      </w:r>
      <w:r w:rsidR="00332B56">
        <w:rPr>
          <w:lang w:val="ru-RU"/>
        </w:rPr>
        <w:t>устный,</w:t>
      </w:r>
      <w:r w:rsidRPr="00A4154E">
        <w:rPr>
          <w:lang w:val="ru-RU"/>
        </w:rPr>
        <w:t xml:space="preserve"> задумчивый, молчаливый, т.п. у тебя что-то случилось? Если ты позво</w:t>
      </w:r>
      <w:r w:rsidR="00332B56">
        <w:rPr>
          <w:lang w:val="ru-RU"/>
        </w:rPr>
        <w:t>лишь,</w:t>
      </w:r>
      <w:r w:rsidRPr="00A4154E">
        <w:rPr>
          <w:lang w:val="ru-RU"/>
        </w:rPr>
        <w:t xml:space="preserve"> я буду рад (рада) тебе помочь».</w:t>
      </w:r>
    </w:p>
    <w:p w:rsidR="00A4154E" w:rsidRPr="00332B56" w:rsidRDefault="00A4154E" w:rsidP="0039045B">
      <w:pPr>
        <w:spacing w:after="0" w:line="240" w:lineRule="auto"/>
        <w:ind w:left="0" w:right="0" w:firstLine="709"/>
        <w:rPr>
          <w:lang w:val="ru-RU"/>
        </w:rPr>
      </w:pPr>
      <w:r w:rsidRPr="00A4154E">
        <w:rPr>
          <w:lang w:val="ru-RU"/>
        </w:rPr>
        <w:t xml:space="preserve">В разговоре с подростком </w:t>
      </w:r>
      <w:r w:rsidRPr="0039045B">
        <w:rPr>
          <w:b/>
          <w:lang w:val="ru-RU"/>
        </w:rPr>
        <w:t xml:space="preserve">не утверждайте и не настаивайте на </w:t>
      </w:r>
      <w:r w:rsidR="00332B56" w:rsidRPr="0039045B">
        <w:rPr>
          <w:b/>
          <w:lang w:val="ru-RU"/>
        </w:rPr>
        <w:t>том, что</w:t>
      </w:r>
      <w:r w:rsidRPr="0039045B">
        <w:rPr>
          <w:b/>
          <w:lang w:val="ru-RU"/>
        </w:rPr>
        <w:t xml:space="preserve"> ситуация проста</w:t>
      </w:r>
      <w:r w:rsidRPr="00A4154E">
        <w:rPr>
          <w:lang w:val="ru-RU"/>
        </w:rPr>
        <w:t>, ему живется лучше других. Остерегайтесь высказыв</w:t>
      </w:r>
      <w:r w:rsidR="00332B56">
        <w:rPr>
          <w:lang w:val="ru-RU"/>
        </w:rPr>
        <w:t>аний «у</w:t>
      </w:r>
      <w:r w:rsidRPr="00A4154E">
        <w:rPr>
          <w:lang w:val="ru-RU"/>
        </w:rPr>
        <w:t xml:space="preserve"> всех есть такие же проблемы». Они за</w:t>
      </w:r>
      <w:r w:rsidR="00332B56">
        <w:rPr>
          <w:lang w:val="ru-RU"/>
        </w:rPr>
        <w:t>ставляют ребенка ощущать себя еще более</w:t>
      </w:r>
      <w:r w:rsidRPr="00A4154E">
        <w:rPr>
          <w:lang w:val="ru-RU"/>
        </w:rPr>
        <w:t xml:space="preserve"> </w:t>
      </w:r>
      <w:proofErr w:type="gramStart"/>
      <w:r w:rsidRPr="00A4154E">
        <w:rPr>
          <w:lang w:val="ru-RU"/>
        </w:rPr>
        <w:t>ненужным</w:t>
      </w:r>
      <w:proofErr w:type="gramEnd"/>
      <w:r w:rsidRPr="00A4154E">
        <w:rPr>
          <w:lang w:val="ru-RU"/>
        </w:rPr>
        <w:t xml:space="preserve"> и незначимым. При э</w:t>
      </w:r>
      <w:r w:rsidR="00332B56">
        <w:rPr>
          <w:lang w:val="ru-RU"/>
        </w:rPr>
        <w:t>том</w:t>
      </w:r>
      <w:proofErr w:type="gramStart"/>
      <w:r w:rsidR="00332B56">
        <w:rPr>
          <w:lang w:val="ru-RU"/>
        </w:rPr>
        <w:t>,</w:t>
      </w:r>
      <w:proofErr w:type="gramEnd"/>
      <w:r w:rsidR="00332B56">
        <w:rPr>
          <w:lang w:val="ru-RU"/>
        </w:rPr>
        <w:t xml:space="preserve"> </w:t>
      </w:r>
      <w:r w:rsidR="00332B56" w:rsidRPr="0039045B">
        <w:rPr>
          <w:b/>
          <w:lang w:val="ru-RU"/>
        </w:rPr>
        <w:t xml:space="preserve">подчеркните временный характер </w:t>
      </w:r>
      <w:r w:rsidRPr="0039045B">
        <w:rPr>
          <w:b/>
          <w:lang w:val="ru-RU"/>
        </w:rPr>
        <w:t>затруднений</w:t>
      </w:r>
      <w:r w:rsidRPr="00A4154E">
        <w:rPr>
          <w:lang w:val="ru-RU"/>
        </w:rPr>
        <w:t xml:space="preserve">. Сделайте упор на положительные и сильные стороны </w:t>
      </w:r>
      <w:r w:rsidR="00332B56">
        <w:rPr>
          <w:lang w:val="ru-RU"/>
        </w:rPr>
        <w:t>личности</w:t>
      </w:r>
      <w:r w:rsidRPr="00A4154E">
        <w:rPr>
          <w:lang w:val="ru-RU"/>
        </w:rPr>
        <w:t xml:space="preserve"> подростка, которые он может использовать, чтобы преодолеть </w:t>
      </w:r>
      <w:r w:rsidR="00332B56">
        <w:rPr>
          <w:lang w:val="ru-RU"/>
        </w:rPr>
        <w:t xml:space="preserve">возникшие </w:t>
      </w:r>
      <w:r w:rsidRPr="00332B56">
        <w:rPr>
          <w:lang w:val="ru-RU"/>
        </w:rPr>
        <w:t>затруднения.</w:t>
      </w:r>
    </w:p>
    <w:p w:rsidR="006959D7" w:rsidRDefault="00A4154E" w:rsidP="0039045B">
      <w:pPr>
        <w:spacing w:after="0" w:line="240" w:lineRule="auto"/>
        <w:ind w:left="0" w:right="0" w:firstLine="709"/>
        <w:rPr>
          <w:lang w:val="ru-RU"/>
        </w:rPr>
      </w:pPr>
      <w:r w:rsidRPr="0039045B">
        <w:rPr>
          <w:b/>
          <w:lang w:val="ru-RU"/>
        </w:rPr>
        <w:t xml:space="preserve">Разрешите </w:t>
      </w:r>
      <w:proofErr w:type="gramStart"/>
      <w:r w:rsidRPr="0039045B">
        <w:rPr>
          <w:b/>
          <w:lang w:val="ru-RU"/>
        </w:rPr>
        <w:t>обучающемуся</w:t>
      </w:r>
      <w:proofErr w:type="gramEnd"/>
      <w:r w:rsidRPr="0039045B">
        <w:rPr>
          <w:b/>
          <w:lang w:val="ru-RU"/>
        </w:rPr>
        <w:t xml:space="preserve"> выразить свои эмоции</w:t>
      </w:r>
      <w:r w:rsidRPr="00A4154E">
        <w:rPr>
          <w:lang w:val="ru-RU"/>
        </w:rPr>
        <w:t xml:space="preserve"> (страх, гнев, </w:t>
      </w:r>
      <w:r w:rsidR="00332B56">
        <w:rPr>
          <w:lang w:val="ru-RU"/>
        </w:rPr>
        <w:t xml:space="preserve">обиды, </w:t>
      </w:r>
      <w:r w:rsidRPr="00A4154E">
        <w:rPr>
          <w:lang w:val="ru-RU"/>
        </w:rPr>
        <w:t>раздражение, испуг), дайте возможн</w:t>
      </w:r>
      <w:r w:rsidR="00332B56">
        <w:rPr>
          <w:lang w:val="ru-RU"/>
        </w:rPr>
        <w:t xml:space="preserve">ость отреагировать на критическую </w:t>
      </w:r>
      <w:r w:rsidRPr="00A4154E">
        <w:rPr>
          <w:lang w:val="ru-RU"/>
        </w:rPr>
        <w:t>ситуацию.</w:t>
      </w:r>
    </w:p>
    <w:p w:rsidR="00332B56" w:rsidRDefault="00A4154E" w:rsidP="0039045B">
      <w:pPr>
        <w:spacing w:after="0" w:line="240" w:lineRule="auto"/>
        <w:ind w:left="0" w:right="0" w:firstLine="709"/>
        <w:rPr>
          <w:lang w:val="ru-RU"/>
        </w:rPr>
      </w:pPr>
      <w:r w:rsidRPr="00A4154E">
        <w:rPr>
          <w:lang w:val="ru-RU"/>
        </w:rPr>
        <w:t xml:space="preserve">Важной задачей такого разговора является </w:t>
      </w:r>
      <w:r w:rsidRPr="0039045B">
        <w:rPr>
          <w:b/>
          <w:lang w:val="ru-RU"/>
        </w:rPr>
        <w:t xml:space="preserve">уговорить </w:t>
      </w:r>
      <w:r w:rsidR="00332B56" w:rsidRPr="0039045B">
        <w:rPr>
          <w:b/>
          <w:lang w:val="ru-RU"/>
        </w:rPr>
        <w:t xml:space="preserve">ребенка </w:t>
      </w:r>
      <w:r w:rsidRPr="0039045B">
        <w:rPr>
          <w:b/>
          <w:lang w:val="ru-RU"/>
        </w:rPr>
        <w:t>обратиться за помощью - к школьному психологу, родителям</w:t>
      </w:r>
      <w:r w:rsidR="0039045B">
        <w:rPr>
          <w:lang w:val="ru-RU"/>
        </w:rPr>
        <w:t>.</w:t>
      </w:r>
      <w:r w:rsidR="00332B56">
        <w:rPr>
          <w:lang w:val="ru-RU"/>
        </w:rPr>
        <w:t xml:space="preserve"> Говорите без </w:t>
      </w:r>
      <w:r w:rsidRPr="00A4154E">
        <w:rPr>
          <w:lang w:val="ru-RU"/>
        </w:rPr>
        <w:t>эмоционального давления, но уверенно и настойчиво.</w:t>
      </w:r>
      <w:r w:rsidRPr="00A4154E">
        <w:rPr>
          <w:lang w:val="ru-RU"/>
        </w:rPr>
        <w:t xml:space="preserve"> </w:t>
      </w:r>
    </w:p>
    <w:p w:rsidR="00332B56" w:rsidRDefault="00A4154E" w:rsidP="0039045B">
      <w:pPr>
        <w:spacing w:after="0" w:line="240" w:lineRule="auto"/>
        <w:ind w:left="0" w:right="0" w:firstLine="709"/>
        <w:rPr>
          <w:lang w:val="ru-RU"/>
        </w:rPr>
      </w:pPr>
      <w:r w:rsidRPr="00A4154E">
        <w:rPr>
          <w:lang w:val="ru-RU"/>
        </w:rPr>
        <w:t xml:space="preserve">После беседы с ребенком </w:t>
      </w:r>
      <w:r w:rsidRPr="0039045B">
        <w:rPr>
          <w:b/>
          <w:lang w:val="ru-RU"/>
        </w:rPr>
        <w:t>классному руководителю следует пог</w:t>
      </w:r>
      <w:r w:rsidR="00332B56" w:rsidRPr="0039045B">
        <w:rPr>
          <w:b/>
          <w:lang w:val="ru-RU"/>
        </w:rPr>
        <w:t>оворить с</w:t>
      </w:r>
      <w:r w:rsidRPr="0039045B">
        <w:rPr>
          <w:b/>
          <w:lang w:val="ru-RU"/>
        </w:rPr>
        <w:t xml:space="preserve"> родителями </w:t>
      </w:r>
      <w:r w:rsidRPr="00A4154E">
        <w:rPr>
          <w:lang w:val="ru-RU"/>
        </w:rPr>
        <w:t xml:space="preserve">(в беседе с ребенком скажите ему об этом, обсудите эту и заручитесь его согласием). В беседе с родителями обратите внимание </w:t>
      </w:r>
      <w:r w:rsidR="00332B56">
        <w:rPr>
          <w:lang w:val="ru-RU"/>
        </w:rPr>
        <w:t xml:space="preserve">на то, что </w:t>
      </w:r>
      <w:r w:rsidRPr="00A4154E">
        <w:rPr>
          <w:lang w:val="ru-RU"/>
        </w:rPr>
        <w:t xml:space="preserve">в данном случае </w:t>
      </w:r>
      <w:r w:rsidRPr="0039045B">
        <w:rPr>
          <w:b/>
          <w:lang w:val="ru-RU"/>
        </w:rPr>
        <w:t xml:space="preserve">возможно только спокойное поведение и принятие </w:t>
      </w:r>
      <w:r w:rsidR="00332B56" w:rsidRPr="0039045B">
        <w:rPr>
          <w:b/>
          <w:lang w:val="ru-RU"/>
        </w:rPr>
        <w:t>ребенка</w:t>
      </w:r>
      <w:r w:rsidR="00332B56">
        <w:rPr>
          <w:lang w:val="ru-RU"/>
        </w:rPr>
        <w:t xml:space="preserve">, </w:t>
      </w:r>
      <w:r w:rsidRPr="00A4154E">
        <w:rPr>
          <w:lang w:val="ru-RU"/>
        </w:rPr>
        <w:t>никаких обвинений, и, тем более, игнорирования изменений в его сос</w:t>
      </w:r>
      <w:r w:rsidR="00332B56">
        <w:rPr>
          <w:lang w:val="ru-RU"/>
        </w:rPr>
        <w:t>тоянии и</w:t>
      </w:r>
      <w:r w:rsidRPr="00A4154E">
        <w:rPr>
          <w:lang w:val="ru-RU"/>
        </w:rPr>
        <w:t xml:space="preserve"> поведении. </w:t>
      </w:r>
      <w:r w:rsidRPr="0039045B">
        <w:rPr>
          <w:b/>
          <w:lang w:val="ru-RU"/>
        </w:rPr>
        <w:t>Убедите родит</w:t>
      </w:r>
      <w:r w:rsidR="00332B56" w:rsidRPr="0039045B">
        <w:rPr>
          <w:b/>
          <w:lang w:val="ru-RU"/>
        </w:rPr>
        <w:t>елей обратиться к психологу</w:t>
      </w:r>
      <w:r w:rsidR="00332B56">
        <w:rPr>
          <w:lang w:val="ru-RU"/>
        </w:rPr>
        <w:t>.</w:t>
      </w:r>
      <w:r>
        <w:rPr>
          <w:lang w:val="ru-RU"/>
        </w:rPr>
        <w:t xml:space="preserve"> </w:t>
      </w:r>
    </w:p>
    <w:p w:rsidR="00332B56" w:rsidRPr="0039045B" w:rsidRDefault="00A4154E" w:rsidP="0039045B">
      <w:pPr>
        <w:spacing w:after="0" w:line="240" w:lineRule="auto"/>
        <w:ind w:left="0" w:right="0" w:firstLine="709"/>
        <w:rPr>
          <w:b/>
          <w:lang w:val="ru-RU"/>
        </w:rPr>
      </w:pPr>
      <w:r w:rsidRPr="00A4154E">
        <w:rPr>
          <w:lang w:val="ru-RU"/>
        </w:rPr>
        <w:lastRenderedPageBreak/>
        <w:t>Если вы понимаете, что у вас по каким-либо причинам не п</w:t>
      </w:r>
      <w:r w:rsidR="00332B56">
        <w:rPr>
          <w:lang w:val="ru-RU"/>
        </w:rPr>
        <w:t>олучается</w:t>
      </w:r>
      <w:r w:rsidRPr="00A4154E">
        <w:rPr>
          <w:lang w:val="ru-RU"/>
        </w:rPr>
        <w:t xml:space="preserve"> сохранить контакт с учащимся</w:t>
      </w:r>
      <w:r w:rsidR="00332B56">
        <w:rPr>
          <w:lang w:val="ru-RU"/>
        </w:rPr>
        <w:t xml:space="preserve"> или классом, </w:t>
      </w:r>
      <w:r w:rsidR="00332B56" w:rsidRPr="0039045B">
        <w:rPr>
          <w:b/>
          <w:lang w:val="ru-RU"/>
        </w:rPr>
        <w:t>обратитесь за помощью к</w:t>
      </w:r>
      <w:r w:rsidRPr="0039045B">
        <w:rPr>
          <w:b/>
          <w:lang w:val="ru-RU"/>
        </w:rPr>
        <w:t xml:space="preserve"> психологу.</w:t>
      </w:r>
      <w:r w:rsidR="00332B56" w:rsidRPr="0039045B">
        <w:rPr>
          <w:b/>
          <w:lang w:val="ru-RU"/>
        </w:rPr>
        <w:t xml:space="preserve"> </w:t>
      </w:r>
    </w:p>
    <w:p w:rsidR="00A4154E" w:rsidRPr="00A4154E" w:rsidRDefault="00332B56" w:rsidP="0039045B">
      <w:pPr>
        <w:spacing w:after="0" w:line="240" w:lineRule="auto"/>
        <w:ind w:left="0" w:right="0" w:firstLine="709"/>
        <w:rPr>
          <w:lang w:val="ru-RU"/>
        </w:rPr>
      </w:pPr>
      <w:r w:rsidRPr="0039045B">
        <w:rPr>
          <w:b/>
          <w:lang w:val="ru-RU"/>
        </w:rPr>
        <w:t>Проинформируйте администрацию образовательной орга</w:t>
      </w:r>
      <w:r w:rsidRPr="0039045B">
        <w:rPr>
          <w:b/>
          <w:lang w:val="ru-RU"/>
        </w:rPr>
        <w:t>низации</w:t>
      </w:r>
      <w:r>
        <w:rPr>
          <w:lang w:val="ru-RU"/>
        </w:rPr>
        <w:t xml:space="preserve"> о</w:t>
      </w:r>
      <w:r w:rsidRPr="00A4154E">
        <w:rPr>
          <w:lang w:val="ru-RU"/>
        </w:rPr>
        <w:t xml:space="preserve"> ситуации с несовершеннолетним, а также </w:t>
      </w:r>
      <w:bookmarkStart w:id="0" w:name="_GoBack"/>
      <w:r w:rsidRPr="00435E63">
        <w:rPr>
          <w:b/>
          <w:lang w:val="ru-RU"/>
        </w:rPr>
        <w:t>об отказе родителей (за</w:t>
      </w:r>
      <w:r w:rsidRPr="00435E63">
        <w:rPr>
          <w:b/>
          <w:lang w:val="ru-RU"/>
        </w:rPr>
        <w:t>конных</w:t>
      </w:r>
      <w:r w:rsidRPr="00435E63">
        <w:rPr>
          <w:b/>
          <w:lang w:val="ru-RU"/>
        </w:rPr>
        <w:t xml:space="preserve"> представителей) от психологической помощи</w:t>
      </w:r>
      <w:bookmarkEnd w:id="0"/>
      <w:r w:rsidRPr="00A4154E">
        <w:rPr>
          <w:lang w:val="ru-RU"/>
        </w:rPr>
        <w:t>.</w:t>
      </w:r>
    </w:p>
    <w:sectPr w:rsidR="00A4154E" w:rsidRPr="00A4154E" w:rsidSect="00332B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4E"/>
    <w:rsid w:val="00332B56"/>
    <w:rsid w:val="0039045B"/>
    <w:rsid w:val="00435E63"/>
    <w:rsid w:val="004D7920"/>
    <w:rsid w:val="006959D7"/>
    <w:rsid w:val="00A4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4E"/>
    <w:pPr>
      <w:spacing w:after="4" w:line="264" w:lineRule="auto"/>
      <w:ind w:left="192" w:right="134" w:hanging="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qFormat/>
    <w:rsid w:val="00A4154E"/>
    <w:pPr>
      <w:keepNext/>
      <w:keepLines/>
      <w:spacing w:after="135" w:line="256" w:lineRule="auto"/>
      <w:ind w:right="82"/>
      <w:jc w:val="right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54E"/>
    <w:rPr>
      <w:rFonts w:ascii="Times New Roman" w:eastAsia="Times New Roman" w:hAnsi="Times New Roman" w:cs="Times New Roman"/>
      <w:color w:val="000000"/>
      <w:sz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4E"/>
    <w:pPr>
      <w:spacing w:after="4" w:line="264" w:lineRule="auto"/>
      <w:ind w:left="192" w:right="134" w:hanging="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qFormat/>
    <w:rsid w:val="00A4154E"/>
    <w:pPr>
      <w:keepNext/>
      <w:keepLines/>
      <w:spacing w:after="135" w:line="256" w:lineRule="auto"/>
      <w:ind w:right="82"/>
      <w:jc w:val="right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54E"/>
    <w:rPr>
      <w:rFonts w:ascii="Times New Roman" w:eastAsia="Times New Roman" w:hAnsi="Times New Roman" w:cs="Times New Roman"/>
      <w:color w:val="000000"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Боблева Людмила Александровна</cp:lastModifiedBy>
  <cp:revision>3</cp:revision>
  <dcterms:created xsi:type="dcterms:W3CDTF">2021-03-02T12:18:00Z</dcterms:created>
  <dcterms:modified xsi:type="dcterms:W3CDTF">2021-03-02T12:49:00Z</dcterms:modified>
</cp:coreProperties>
</file>